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2" w:rsidRPr="00AC44F5" w:rsidRDefault="00AC44F5" w:rsidP="00AC44F5">
      <w:pPr>
        <w:jc w:val="center"/>
        <w:rPr>
          <w:b/>
          <w:sz w:val="36"/>
          <w:szCs w:val="36"/>
        </w:rPr>
      </w:pPr>
      <w:r w:rsidRPr="00AC44F5">
        <w:rPr>
          <w:b/>
          <w:sz w:val="36"/>
          <w:szCs w:val="36"/>
        </w:rPr>
        <w:t>Personal Budgeting</w:t>
      </w:r>
    </w:p>
    <w:p w:rsidR="00AC44F5" w:rsidRDefault="00AC44F5" w:rsidP="00AC44F5">
      <w:pPr>
        <w:jc w:val="center"/>
        <w:rPr>
          <w:sz w:val="28"/>
          <w:szCs w:val="28"/>
        </w:rPr>
      </w:pPr>
      <w:r>
        <w:rPr>
          <w:sz w:val="28"/>
          <w:szCs w:val="28"/>
        </w:rPr>
        <w:t>How much do you spend?</w:t>
      </w:r>
    </w:p>
    <w:p w:rsidR="00AC44F5" w:rsidRDefault="00AC44F5" w:rsidP="00AC44F5">
      <w:pPr>
        <w:rPr>
          <w:sz w:val="24"/>
          <w:szCs w:val="24"/>
        </w:rPr>
      </w:pPr>
      <w:r w:rsidRPr="00AC44F5">
        <w:rPr>
          <w:sz w:val="24"/>
          <w:szCs w:val="24"/>
        </w:rPr>
        <w:t xml:space="preserve">Please write down all the things that you will buy in the next 2 weeks.  Please indicate if what you purchased is a NEED or a WANT.  As well please indicate what you have earned during your two weeks (job, parents, allowance, birthday money, </w:t>
      </w:r>
      <w:r w:rsidR="004F0F5D" w:rsidRPr="00AC44F5">
        <w:rPr>
          <w:sz w:val="24"/>
          <w:szCs w:val="24"/>
        </w:rPr>
        <w:t>etc.</w:t>
      </w:r>
      <w:r w:rsidRPr="00AC44F5">
        <w:rPr>
          <w:sz w:val="24"/>
          <w:szCs w:val="24"/>
        </w:rPr>
        <w:t xml:space="preserve">).  At the end of the time you will be asked to </w:t>
      </w:r>
      <w:r w:rsidR="004F0F5D" w:rsidRPr="00AC44F5">
        <w:rPr>
          <w:sz w:val="24"/>
          <w:szCs w:val="24"/>
        </w:rPr>
        <w:t>calculate</w:t>
      </w:r>
      <w:r w:rsidRPr="00AC44F5">
        <w:rPr>
          <w:sz w:val="24"/>
          <w:szCs w:val="24"/>
        </w:rPr>
        <w:t xml:space="preserve"> the money you spend </w:t>
      </w:r>
      <w:r w:rsidR="004F0F5D" w:rsidRPr="00AC44F5">
        <w:rPr>
          <w:sz w:val="24"/>
          <w:szCs w:val="24"/>
        </w:rPr>
        <w:t>vs.</w:t>
      </w:r>
      <w:r w:rsidRPr="00AC44F5">
        <w:rPr>
          <w:sz w:val="24"/>
          <w:szCs w:val="24"/>
        </w:rPr>
        <w:t xml:space="preserve"> the money you made to see if there is a positive or negative balance.</w:t>
      </w:r>
    </w:p>
    <w:p w:rsidR="00AC44F5" w:rsidRPr="00AC44F5" w:rsidRDefault="00AC44F5" w:rsidP="00AC44F5">
      <w:pPr>
        <w:rPr>
          <w:b/>
          <w:sz w:val="28"/>
          <w:szCs w:val="28"/>
        </w:rPr>
      </w:pPr>
      <w:r w:rsidRPr="00AC44F5">
        <w:rPr>
          <w:b/>
          <w:sz w:val="28"/>
          <w:szCs w:val="28"/>
        </w:rPr>
        <w:t>Amount spent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80"/>
        <w:gridCol w:w="2070"/>
        <w:gridCol w:w="1998"/>
      </w:tblGrid>
      <w:tr w:rsidR="00AC44F5" w:rsidTr="004F0F5D">
        <w:tc>
          <w:tcPr>
            <w:tcW w:w="1728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80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Item bought</w:t>
            </w:r>
            <w:r w:rsidR="004F0F5D">
              <w:rPr>
                <w:b/>
                <w:sz w:val="28"/>
                <w:szCs w:val="28"/>
              </w:rPr>
              <w:t xml:space="preserve"> or bill paid</w:t>
            </w:r>
          </w:p>
        </w:tc>
        <w:tc>
          <w:tcPr>
            <w:tcW w:w="2070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Need or Want</w:t>
            </w:r>
          </w:p>
        </w:tc>
        <w:tc>
          <w:tcPr>
            <w:tcW w:w="1998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Amount</w:t>
            </w:r>
          </w:p>
        </w:tc>
      </w:tr>
      <w:tr w:rsidR="00AC44F5" w:rsidTr="004F0F5D">
        <w:tc>
          <w:tcPr>
            <w:tcW w:w="17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172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C44F5" w:rsidRDefault="004F0F5D" w:rsidP="00025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amount spent</w:t>
            </w:r>
            <w:r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070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AC44F5" w:rsidRDefault="00AC44F5" w:rsidP="00025D4A">
            <w:pPr>
              <w:rPr>
                <w:sz w:val="28"/>
                <w:szCs w:val="28"/>
              </w:rPr>
            </w:pPr>
          </w:p>
        </w:tc>
      </w:tr>
    </w:tbl>
    <w:p w:rsidR="00AC44F5" w:rsidRPr="00AC44F5" w:rsidRDefault="00AC44F5" w:rsidP="00AC44F5">
      <w:pPr>
        <w:rPr>
          <w:b/>
          <w:sz w:val="28"/>
          <w:szCs w:val="28"/>
        </w:rPr>
      </w:pPr>
      <w:proofErr w:type="gramStart"/>
      <w:r w:rsidRPr="00AC44F5">
        <w:rPr>
          <w:b/>
          <w:sz w:val="28"/>
          <w:szCs w:val="28"/>
        </w:rPr>
        <w:lastRenderedPageBreak/>
        <w:t>Amount  earned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  <w:gridCol w:w="4428"/>
      </w:tblGrid>
      <w:tr w:rsidR="00AC44F5" w:rsidTr="004F0F5D">
        <w:tc>
          <w:tcPr>
            <w:tcW w:w="2178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70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Amount earned</w:t>
            </w:r>
          </w:p>
        </w:tc>
        <w:tc>
          <w:tcPr>
            <w:tcW w:w="4428" w:type="dxa"/>
          </w:tcPr>
          <w:p w:rsidR="00AC44F5" w:rsidRPr="00AC44F5" w:rsidRDefault="00AC44F5" w:rsidP="00AC44F5">
            <w:pPr>
              <w:jc w:val="center"/>
              <w:rPr>
                <w:b/>
                <w:sz w:val="28"/>
                <w:szCs w:val="28"/>
              </w:rPr>
            </w:pPr>
            <w:r w:rsidRPr="00AC44F5">
              <w:rPr>
                <w:b/>
                <w:sz w:val="28"/>
                <w:szCs w:val="28"/>
              </w:rPr>
              <w:t>By what means</w:t>
            </w: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AC44F5" w:rsidTr="004F0F5D">
        <w:tc>
          <w:tcPr>
            <w:tcW w:w="217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AC44F5" w:rsidRDefault="00AC44F5" w:rsidP="00AC44F5">
            <w:pPr>
              <w:rPr>
                <w:sz w:val="28"/>
                <w:szCs w:val="28"/>
              </w:rPr>
            </w:pPr>
          </w:p>
        </w:tc>
      </w:tr>
      <w:tr w:rsidR="004F0F5D" w:rsidTr="004F0F5D">
        <w:tc>
          <w:tcPr>
            <w:tcW w:w="2178" w:type="dxa"/>
          </w:tcPr>
          <w:p w:rsidR="004F0F5D" w:rsidRDefault="004F0F5D" w:rsidP="00AC44F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F0F5D" w:rsidRDefault="004F0F5D" w:rsidP="00AC44F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4F0F5D" w:rsidRDefault="004F0F5D" w:rsidP="00AC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earned = </w:t>
            </w:r>
          </w:p>
        </w:tc>
      </w:tr>
    </w:tbl>
    <w:p w:rsidR="00AC44F5" w:rsidRDefault="00AC44F5" w:rsidP="00AC44F5">
      <w:pPr>
        <w:rPr>
          <w:sz w:val="28"/>
          <w:szCs w:val="28"/>
        </w:rPr>
      </w:pPr>
    </w:p>
    <w:p w:rsidR="00AC44F5" w:rsidRDefault="00AC44F5" w:rsidP="00AC44F5">
      <w:pPr>
        <w:rPr>
          <w:sz w:val="28"/>
          <w:szCs w:val="28"/>
        </w:rPr>
      </w:pPr>
      <w:r>
        <w:rPr>
          <w:sz w:val="28"/>
          <w:szCs w:val="28"/>
        </w:rPr>
        <w:t xml:space="preserve">Amount spent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amount earned</w:t>
      </w: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>Amount earned _________________</w:t>
      </w: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>Minus</w:t>
      </w: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>Amount spent ___________________</w:t>
      </w: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>=                       ____________________</w:t>
      </w:r>
    </w:p>
    <w:p w:rsidR="00AC44F5" w:rsidRDefault="00AC44F5" w:rsidP="00AC44F5">
      <w:pPr>
        <w:rPr>
          <w:sz w:val="28"/>
          <w:szCs w:val="28"/>
        </w:rPr>
      </w:pP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 xml:space="preserve">Are you in the </w:t>
      </w:r>
      <w:r w:rsidR="004F0F5D" w:rsidRPr="004F0F5D">
        <w:rPr>
          <w:sz w:val="24"/>
          <w:szCs w:val="24"/>
        </w:rPr>
        <w:t>positive</w:t>
      </w:r>
      <w:bookmarkStart w:id="0" w:name="_GoBack"/>
      <w:bookmarkEnd w:id="0"/>
      <w:r w:rsidRPr="004F0F5D">
        <w:rPr>
          <w:sz w:val="24"/>
          <w:szCs w:val="24"/>
        </w:rPr>
        <w:t xml:space="preserve"> or negative? </w:t>
      </w:r>
      <w:proofErr w:type="gramStart"/>
      <w:r w:rsidRPr="004F0F5D">
        <w:rPr>
          <w:sz w:val="24"/>
          <w:szCs w:val="24"/>
        </w:rPr>
        <w:t>And why?</w:t>
      </w:r>
      <w:proofErr w:type="gramEnd"/>
    </w:p>
    <w:p w:rsidR="00AC44F5" w:rsidRDefault="00AC44F5"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>What did you learn doing this activity? Explain</w:t>
      </w:r>
    </w:p>
    <w:p w:rsidR="00AC44F5" w:rsidRDefault="00AC44F5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44F5" w:rsidRPr="004F0F5D" w:rsidRDefault="00AC44F5" w:rsidP="00AC44F5">
      <w:pPr>
        <w:rPr>
          <w:sz w:val="24"/>
          <w:szCs w:val="24"/>
        </w:rPr>
      </w:pPr>
      <w:r w:rsidRPr="004F0F5D">
        <w:rPr>
          <w:sz w:val="24"/>
          <w:szCs w:val="24"/>
        </w:rPr>
        <w:t>What are 3 steps you can do to budget in the future?</w:t>
      </w:r>
    </w:p>
    <w:p w:rsidR="00AC44F5" w:rsidRPr="00AC44F5" w:rsidRDefault="004F0F5D" w:rsidP="00AC44F5">
      <w:pPr>
        <w:rPr>
          <w:sz w:val="28"/>
          <w:szCs w:val="28"/>
        </w:rPr>
      </w:pPr>
      <w:r w:rsidRPr="004F0F5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AC44F5">
        <w:rPr>
          <w:sz w:val="28"/>
          <w:szCs w:val="28"/>
        </w:rPr>
        <w:t>_________________________________________________________________</w:t>
      </w:r>
      <w:r w:rsidRPr="004F0F5D">
        <w:rPr>
          <w:b/>
          <w:sz w:val="28"/>
          <w:szCs w:val="28"/>
        </w:rPr>
        <w:t>2.</w:t>
      </w:r>
      <w:r w:rsidR="00AC44F5">
        <w:rPr>
          <w:sz w:val="28"/>
          <w:szCs w:val="28"/>
        </w:rPr>
        <w:t>_________________________________________________________________</w:t>
      </w:r>
      <w:r w:rsidRPr="004F0F5D">
        <w:rPr>
          <w:b/>
          <w:sz w:val="28"/>
          <w:szCs w:val="28"/>
        </w:rPr>
        <w:t>3.</w:t>
      </w:r>
      <w:r w:rsidR="00AC44F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sectPr w:rsidR="00AC44F5" w:rsidRPr="00AC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5"/>
    <w:rsid w:val="004F0F5D"/>
    <w:rsid w:val="00AC44F5"/>
    <w:rsid w:val="00C02BE5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M. Epting</dc:creator>
  <cp:keywords/>
  <dc:description/>
  <cp:lastModifiedBy>Tanya M. Epting</cp:lastModifiedBy>
  <cp:revision>1</cp:revision>
  <dcterms:created xsi:type="dcterms:W3CDTF">2013-05-10T22:26:00Z</dcterms:created>
  <dcterms:modified xsi:type="dcterms:W3CDTF">2013-05-10T22:41:00Z</dcterms:modified>
</cp:coreProperties>
</file>